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14:paraId="2E18B42B" w14:textId="77777777">
        <w:trPr>
          <w:trHeight w:hRule="exact" w:val="14299"/>
          <w:jc w:val="center"/>
        </w:trPr>
        <w:tc>
          <w:tcPr>
            <w:tcW w:w="8192" w:type="dxa"/>
          </w:tcPr>
          <w:p w14:paraId="1AE6CAA5" w14:textId="38941B2C" w:rsidR="00D01ACC" w:rsidRDefault="00D01ACC" w:rsidP="00D01ACC">
            <w:pPr>
              <w:rPr>
                <w:b w:val="0"/>
              </w:rPr>
            </w:pPr>
            <w:r>
              <w:fldChar w:fldCharType="begin"/>
            </w:r>
            <w:r w:rsidR="005571AA">
              <w:instrText xml:space="preserve"> INCLUDEPICTURE "C:\\var\\folders\\sd\\69k8vggx39gc06drtc346t680000gp\\T\\com.microsoft.Word\\WebArchiveCopyPasteTempFiles\\c1e96ecb1b-DrewModelElem.jpg"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0D9DC199">
                  <wp:extent cx="5492435" cy="4119327"/>
                  <wp:effectExtent l="0" t="0" r="0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278" cy="413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01DF5A" w14:textId="70BA112F" w:rsidR="0038753F" w:rsidRDefault="0038753F">
            <w:pPr>
              <w:spacing w:after="80"/>
            </w:pPr>
          </w:p>
          <w:p w14:paraId="2EE24CB9" w14:textId="77777777" w:rsidR="0038753F" w:rsidRPr="00586D66" w:rsidRDefault="00586D66">
            <w:pPr>
              <w:pStyle w:val="Heading1"/>
              <w:outlineLvl w:val="0"/>
              <w:rPr>
                <w:color w:val="FF0000"/>
                <w:sz w:val="96"/>
                <w:szCs w:val="96"/>
              </w:rPr>
            </w:pPr>
            <w:r w:rsidRPr="00586D66">
              <w:rPr>
                <w:color w:val="FF0000"/>
                <w:sz w:val="96"/>
                <w:szCs w:val="96"/>
              </w:rPr>
              <w:t xml:space="preserve">Drew Model Elementary School </w:t>
            </w:r>
          </w:p>
          <w:p w14:paraId="3AA6248F" w14:textId="58A1251C" w:rsidR="0038753F" w:rsidRDefault="009F5D3A">
            <w:pPr>
              <w:pStyle w:val="Heading2"/>
              <w:outlineLvl w:val="1"/>
            </w:pPr>
            <w:r>
              <w:t>“</w:t>
            </w:r>
            <w:r w:rsidR="00586D66">
              <w:t>Building Our School Community</w:t>
            </w:r>
            <w:r w:rsidR="006F2D4A">
              <w:t>”</w:t>
            </w:r>
            <w:r w:rsidR="00B806FD">
              <w:br/>
              <w:t xml:space="preserve">  </w:t>
            </w:r>
            <w:r w:rsidR="00D01ACC">
              <w:t xml:space="preserve">Parent </w:t>
            </w:r>
            <w:r w:rsidR="00586D66">
              <w:t>Engagement Meeting</w:t>
            </w:r>
          </w:p>
          <w:p w14:paraId="12D54324" w14:textId="77777777" w:rsidR="00586D66" w:rsidRDefault="00586D66" w:rsidP="00586D66"/>
          <w:p w14:paraId="1A7D709B" w14:textId="7A5ED8D3" w:rsidR="00586D66" w:rsidRPr="006F2D4A" w:rsidRDefault="009F5D3A" w:rsidP="00586D6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6F2D4A">
              <w:rPr>
                <w:b w:val="0"/>
                <w:color w:val="000000" w:themeColor="text1"/>
                <w:sz w:val="28"/>
                <w:szCs w:val="28"/>
              </w:rPr>
              <w:t xml:space="preserve">Current and new parents and families are invited to attend a series of Community Engagement meetings focused on building our school community.  The meetings will be designed to provide families and parents with information about our school and create opportunities for </w:t>
            </w:r>
            <w:r w:rsidR="006F2D4A">
              <w:rPr>
                <w:b w:val="0"/>
                <w:color w:val="000000" w:themeColor="text1"/>
                <w:sz w:val="28"/>
                <w:szCs w:val="28"/>
              </w:rPr>
              <w:t xml:space="preserve">parents and families to engage with school staff.  </w:t>
            </w:r>
          </w:p>
          <w:p w14:paraId="6467D587" w14:textId="7871AA22" w:rsidR="006F2D4A" w:rsidRPr="009F5D3A" w:rsidRDefault="006F2D4A" w:rsidP="00586D66">
            <w:pPr>
              <w:rPr>
                <w:b w:val="0"/>
                <w:color w:val="000000" w:themeColor="text1"/>
              </w:rPr>
            </w:pPr>
          </w:p>
          <w:p w14:paraId="5955AA72" w14:textId="77777777" w:rsidR="00586D66" w:rsidRPr="00586D66" w:rsidRDefault="00586D66" w:rsidP="00586D66"/>
          <w:p w14:paraId="4678C3D6" w14:textId="3435E552" w:rsidR="0038753F" w:rsidRDefault="006F2D4A">
            <w:pPr>
              <w:pStyle w:val="Heading4"/>
              <w:outlineLvl w:val="3"/>
            </w:pPr>
            <w:r w:rsidRPr="006F2D4A">
              <w:rPr>
                <w:color w:val="FF0000"/>
                <w:u w:val="single"/>
              </w:rPr>
              <w:t>TOPIC OF DISCUSSION</w:t>
            </w:r>
            <w:r>
              <w:t xml:space="preserve">:  </w:t>
            </w:r>
            <w:r w:rsidR="00BB7AE8">
              <w:rPr>
                <w:b w:val="0"/>
                <w:i/>
                <w:color w:val="FF0000"/>
              </w:rPr>
              <w:t xml:space="preserve">Student Support Services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08" w:type="dxa"/>
            <w:tcMar>
              <w:left w:w="288" w:type="dxa"/>
            </w:tcMar>
          </w:tcPr>
          <w:p w14:paraId="21FDBC37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 xml:space="preserve">WHEN:  </w:t>
            </w:r>
          </w:p>
          <w:p w14:paraId="1E2A4ACC" w14:textId="4771F253" w:rsidR="0038753F" w:rsidRPr="00D01ACC" w:rsidRDefault="00BB7AE8">
            <w:pPr>
              <w:spacing w:after="80"/>
              <w:rPr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>March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color w:val="FF0000"/>
                <w:sz w:val="28"/>
                <w:szCs w:val="28"/>
              </w:rPr>
              <w:t>26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@ 7:00pm</w:t>
            </w:r>
            <w:r w:rsidR="00586D66" w:rsidRPr="00D01ACC">
              <w:rPr>
                <w:color w:val="FF0000"/>
                <w:sz w:val="28"/>
                <w:szCs w:val="28"/>
              </w:rPr>
              <w:t xml:space="preserve"> </w:t>
            </w:r>
          </w:p>
          <w:p w14:paraId="57842C28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</w:p>
          <w:p w14:paraId="049ECF47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 xml:space="preserve">WHERE:  </w:t>
            </w:r>
          </w:p>
          <w:p w14:paraId="5B829AFA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Drew Model Elementary School </w:t>
            </w:r>
          </w:p>
          <w:p w14:paraId="3C804DE6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3500 23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Street</w:t>
            </w:r>
          </w:p>
          <w:p w14:paraId="2F7FDFA3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Arlington, VA. 22206</w:t>
            </w:r>
          </w:p>
          <w:p w14:paraId="107DF72E" w14:textId="77777777" w:rsidR="009F5D3A" w:rsidRPr="00D01ACC" w:rsidRDefault="009F5D3A" w:rsidP="00586D66">
            <w:pPr>
              <w:rPr>
                <w:sz w:val="28"/>
                <w:szCs w:val="28"/>
              </w:rPr>
            </w:pPr>
          </w:p>
          <w:p w14:paraId="3824485E" w14:textId="77777777" w:rsidR="009F5D3A" w:rsidRPr="00D01ACC" w:rsidRDefault="009F5D3A" w:rsidP="00586D66">
            <w:pPr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>NEXT MEETINGS</w:t>
            </w:r>
          </w:p>
          <w:p w14:paraId="1A15F282" w14:textId="77777777" w:rsidR="009F5D3A" w:rsidRPr="00D01ACC" w:rsidRDefault="009F5D3A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D01ACC">
              <w:rPr>
                <w:b w:val="0"/>
                <w:i/>
                <w:color w:val="FF0000"/>
                <w:sz w:val="28"/>
                <w:szCs w:val="28"/>
              </w:rPr>
              <w:t>April 24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21394BAB" w14:textId="5F1B4274" w:rsidR="009F5D3A" w:rsidRDefault="009F5D3A" w:rsidP="00586D66">
            <w:r w:rsidRPr="00D01ACC">
              <w:rPr>
                <w:b w:val="0"/>
                <w:i/>
                <w:color w:val="FF0000"/>
                <w:sz w:val="28"/>
                <w:szCs w:val="28"/>
              </w:rPr>
              <w:t>May 29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9F5D3A">
              <w:rPr>
                <w:color w:val="FF0000"/>
              </w:rPr>
              <w:t xml:space="preserve"> </w:t>
            </w:r>
          </w:p>
        </w:tc>
      </w:tr>
    </w:tbl>
    <w:p w14:paraId="04C48F52" w14:textId="77777777" w:rsidR="0038753F" w:rsidRDefault="0038753F"/>
    <w:sectPr w:rsidR="003875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F"/>
    <w:rsid w:val="001F59CC"/>
    <w:rsid w:val="002B6AF8"/>
    <w:rsid w:val="0038753F"/>
    <w:rsid w:val="004113B7"/>
    <w:rsid w:val="004A6964"/>
    <w:rsid w:val="005571AA"/>
    <w:rsid w:val="00586D66"/>
    <w:rsid w:val="006F2D4A"/>
    <w:rsid w:val="009F5D3A"/>
    <w:rsid w:val="00B806FD"/>
    <w:rsid w:val="00BB7AE8"/>
    <w:rsid w:val="00C17FB2"/>
    <w:rsid w:val="00C8682F"/>
    <w:rsid w:val="00D01ACC"/>
    <w:rsid w:val="00D517D5"/>
    <w:rsid w:val="00EB621E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A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46674-4DAF-4B8D-BC80-E7EF139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Where:    Drew Model Elementary School 3500 23rd St.   Arlingtlon January 29th @ 7:00pm</dc:subject>
  <dc:creator>Microsoft Office User</dc:creator>
  <cp:keywords/>
  <dc:description/>
  <cp:lastModifiedBy>Valdez, Karina</cp:lastModifiedBy>
  <cp:revision>2</cp:revision>
  <cp:lastPrinted>2019-03-21T12:54:00Z</cp:lastPrinted>
  <dcterms:created xsi:type="dcterms:W3CDTF">2019-03-22T19:10:00Z</dcterms:created>
  <dcterms:modified xsi:type="dcterms:W3CDTF">2019-03-22T19:10:00Z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